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9A9A2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3B64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2025年全国知识产权宣传周活动</w:t>
      </w:r>
    </w:p>
    <w:p w14:paraId="0CDAA0E2"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组委会成员单位</w:t>
      </w:r>
    </w:p>
    <w:p w14:paraId="3F5E067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75D5C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主任单位：国家知识产权局、中央宣传部、市场监管总局</w:t>
      </w:r>
    </w:p>
    <w:p w14:paraId="6AC9B29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单位：最高人民法院、最高人民检察院、外交部、国家发展改革委、教育部、科技部、工业和信息化部、公安部、司法部、农业农村部、商务部、文化和旅游部、国家卫生健康委、国务院国资委、海关总署、国家林草局、中国科协、中国贸促会</w:t>
      </w:r>
    </w:p>
    <w:p w14:paraId="248629D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组委会在国家知识产权局下设办公室，负责宣传周活动期间各项具体工作。</w:t>
      </w:r>
    </w:p>
    <w:p w14:paraId="121090B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6A63AF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3DC3C557"/>
    <w:sectPr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18BC"/>
    <w:rsid w:val="4CE049BE"/>
    <w:rsid w:val="62B73809"/>
    <w:rsid w:val="6C4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2025-03-27T00:48:00Z</dcterms:created>
  <dc:creator>YD</dc:creator>
  <cp:lastModifiedBy>YD</cp:lastModifiedBy>
  <dcterms:modified xsi:type="dcterms:W3CDTF">2025-03-27T00:54:30Z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eyJoZGlkIjoiZmI3MDY0NTQ5ODk1MmU1NjQ4MjA0MTgzNTRmZjRlYTcifQ==</vt:lpwstr>
  </property>
  <property fmtid="{D5CDD505-2E9C-101B-9397-08002B2CF9AE}" pid="4" name="ICV">
    <vt:lpwstr>A1F83301D78B4BE39B34D43AD4E8DC06_12</vt:lpwstr>
  </property>
</Properties>
</file>